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jc w:val="center"/>
        <w:rPr>
          <w:rStyle w:val="5"/>
          <w:rFonts w:hint="eastAsia" w:ascii="微软雅黑" w:hAnsi="微软雅黑" w:eastAsia="微软雅黑" w:cs="微软雅黑"/>
          <w:color w:val="333333"/>
          <w:sz w:val="36"/>
          <w:szCs w:val="36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36"/>
          <w:szCs w:val="36"/>
        </w:rPr>
        <w:t>【阳光教育集团】2021精英教师培养计划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jc w:val="center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36"/>
          <w:szCs w:val="36"/>
        </w:rPr>
        <w:t>-春招五校联动收官之战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空宣时间：2021年4月29日，15:00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空宣二维码：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20" w:right="0"/>
        <w:jc w:val="center"/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drawing>
          <wp:inline distT="0" distB="0" distL="114300" distR="114300">
            <wp:extent cx="1896745" cy="1800860"/>
            <wp:effectExtent l="0" t="0" r="8255" b="8890"/>
            <wp:docPr id="1" name="图片 1" descr="fdd9fa655609a4387d357314638f40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d9fa655609a4387d357314638f40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20" w:right="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保存至微信-长按识别-一键预约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2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ascii="Wingdings" w:hAnsi="Wingdings" w:eastAsia="宋体" w:cs="Wingdings"/>
          <w:color w:val="333333"/>
          <w:sz w:val="24"/>
          <w:szCs w:val="24"/>
        </w:rPr>
        <w:t>n</w:t>
      </w:r>
      <w:r>
        <w:rPr>
          <w:rFonts w:hint="default" w:ascii="Times New Roman" w:hAnsi="Times New Roman" w:eastAsia="宋体" w:cs="Times New Roman"/>
          <w:color w:val="333333"/>
          <w:sz w:val="13"/>
          <w:szCs w:val="13"/>
        </w:rPr>
        <w:t>  </w:t>
      </w:r>
      <w:r>
        <w:rPr>
          <w:rStyle w:val="5"/>
          <w:rFonts w:hint="eastAsia" w:ascii="微软雅黑" w:hAnsi="微软雅黑" w:eastAsia="微软雅黑" w:cs="微软雅黑"/>
          <w:color w:val="333333"/>
          <w:sz w:val="28"/>
          <w:szCs w:val="28"/>
        </w:rPr>
        <w:t>企业简介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75" w:lineRule="atLeast"/>
        <w:ind w:right="0" w:firstLine="42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阳光教育集团成立于2008年，集团旗下有四大事业部:中小学培训事业部、中高考全托集训事业部、全日制教育事业部、互联网科技教育事业部。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75" w:lineRule="atLeast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截止到2020年，阳光版图遍布全国的8省15市，包括44所培训学校、6个中高考全托封闭集训基地、9所全日制学校、1所高标准国际幼儿园。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75" w:lineRule="atLeast"/>
        <w:ind w:left="420" w:leftChars="200" w:right="0" w:firstLine="0" w:firstLineChars="0"/>
        <w:jc w:val="left"/>
        <w:textAlignment w:val="auto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目前全职教职工1680余人，其中985、211、一本占比90%，累计培训学员47万人次。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未来已来，诚挚邀请您的加入，我们用最好的平台吸引最优质的人才，做最好的教育。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2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default" w:ascii="Wingdings" w:hAnsi="Wingdings" w:eastAsia="宋体" w:cs="Wingdings"/>
          <w:color w:val="333333"/>
          <w:sz w:val="28"/>
          <w:szCs w:val="28"/>
        </w:rPr>
        <w:t>n</w:t>
      </w:r>
      <w:r>
        <w:rPr>
          <w:rFonts w:hint="default" w:ascii="Times New Roman" w:hAnsi="Times New Roman" w:eastAsia="宋体" w:cs="Times New Roman"/>
          <w:color w:val="333333"/>
          <w:sz w:val="13"/>
          <w:szCs w:val="13"/>
        </w:rPr>
        <w:t>  </w:t>
      </w:r>
      <w:r>
        <w:rPr>
          <w:rStyle w:val="5"/>
          <w:rFonts w:hint="eastAsia" w:ascii="微软雅黑" w:hAnsi="微软雅黑" w:eastAsia="微软雅黑" w:cs="微软雅黑"/>
          <w:color w:val="333333"/>
          <w:sz w:val="28"/>
          <w:szCs w:val="28"/>
        </w:rPr>
        <w:t>职位信息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【职位需求】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 小学初中语数外、初中物理 线下班课教师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 【岗位职责】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    1.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针对学生情况，为学生量身定制学习计划，提供小班课的教学服务；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    2.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定期为学生进行学习效果检测、提供课堂反馈，配合校区完成家长沟通与课程规划；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    3.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解决学生学习中的疑难问题，引导学生正确的思考方法，形成积极的学习心态和养成良好的生活习惯；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   4.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积极参与公司组织的培训、教研、教材编写、讲座、会议等活动，不断提高教学教研水平。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 【岗位要求】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    1.985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211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院校应届生，具备相关考试、竞赛成绩者、教师资格证者（入职一年内取得）优先；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    2.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学科基础功扎实，对所应聘科目的知识框架及考试内容有深入了解；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    3.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普通话标准，表达流畅，思路清楚，学习能力强；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    4.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热爱教育事业，热衷帮助学生成长；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     5.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专业不限。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2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default" w:ascii="Wingdings" w:hAnsi="Wingdings" w:eastAsia="宋体" w:cs="Wingdings"/>
          <w:color w:val="333333"/>
          <w:sz w:val="28"/>
          <w:szCs w:val="28"/>
        </w:rPr>
        <w:t>n</w:t>
      </w:r>
      <w:r>
        <w:rPr>
          <w:rFonts w:hint="default" w:ascii="Times New Roman" w:hAnsi="Times New Roman" w:eastAsia="宋体" w:cs="Times New Roman"/>
          <w:color w:val="333333"/>
          <w:sz w:val="13"/>
          <w:szCs w:val="13"/>
        </w:rPr>
        <w:t>  </w:t>
      </w:r>
      <w:r>
        <w:rPr>
          <w:rStyle w:val="5"/>
          <w:rFonts w:hint="eastAsia" w:ascii="微软雅黑" w:hAnsi="微软雅黑" w:eastAsia="微软雅黑" w:cs="微软雅黑"/>
          <w:color w:val="333333"/>
          <w:sz w:val="28"/>
          <w:szCs w:val="28"/>
        </w:rPr>
        <w:t>薪酬福利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  985、211院校2万元安置费+三年保底30万上不封顶+五险一金+带薪年假+带薪小暑假+节假日福利+关怀礼金+每年四次调薪+定期培训拓展及旅游等。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2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default" w:ascii="Wingdings" w:hAnsi="Wingdings" w:eastAsia="宋体" w:cs="Wingdings"/>
          <w:color w:val="333333"/>
          <w:sz w:val="28"/>
          <w:szCs w:val="28"/>
        </w:rPr>
        <w:t>n</w:t>
      </w:r>
      <w:r>
        <w:rPr>
          <w:rFonts w:hint="default" w:ascii="Times New Roman" w:hAnsi="Times New Roman" w:eastAsia="宋体" w:cs="Times New Roman"/>
          <w:color w:val="333333"/>
          <w:sz w:val="13"/>
          <w:szCs w:val="13"/>
        </w:rPr>
        <w:t>  </w:t>
      </w:r>
      <w:r>
        <w:rPr>
          <w:rStyle w:val="5"/>
          <w:rFonts w:hint="eastAsia" w:ascii="微软雅黑" w:hAnsi="微软雅黑" w:eastAsia="微软雅黑" w:cs="微软雅黑"/>
          <w:color w:val="333333"/>
          <w:sz w:val="28"/>
          <w:szCs w:val="28"/>
        </w:rPr>
        <w:t>工作地点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 河北省：石家庄、邯郸、保定、唐山、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 河南省：安阳市、郑州市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 陕西省：西安市 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 山西省：太原市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2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default" w:ascii="Wingdings" w:hAnsi="Wingdings" w:eastAsia="宋体" w:cs="Wingdings"/>
          <w:color w:val="333333"/>
          <w:sz w:val="28"/>
          <w:szCs w:val="28"/>
        </w:rPr>
        <w:t>n</w:t>
      </w:r>
      <w:r>
        <w:rPr>
          <w:rFonts w:hint="default" w:ascii="Times New Roman" w:hAnsi="Times New Roman" w:eastAsia="宋体" w:cs="Times New Roman"/>
          <w:color w:val="333333"/>
          <w:sz w:val="13"/>
          <w:szCs w:val="13"/>
        </w:rPr>
        <w:t>  </w:t>
      </w:r>
      <w:r>
        <w:rPr>
          <w:rStyle w:val="5"/>
          <w:rFonts w:hint="eastAsia" w:ascii="微软雅黑" w:hAnsi="微软雅黑" w:eastAsia="微软雅黑" w:cs="微软雅黑"/>
          <w:color w:val="333333"/>
          <w:sz w:val="28"/>
          <w:szCs w:val="28"/>
        </w:rPr>
        <w:t>应聘流程</w:t>
      </w:r>
    </w:p>
    <w:tbl>
      <w:tblPr>
        <w:tblStyle w:val="3"/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2002"/>
        <w:gridCol w:w="1430"/>
        <w:gridCol w:w="1480"/>
        <w:gridCol w:w="1295"/>
        <w:gridCol w:w="1295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投递简历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双选会/宣讲会</w:t>
            </w:r>
          </w:p>
        </w:tc>
        <w:tc>
          <w:tcPr>
            <w:tcW w:w="1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校园面试</w:t>
            </w:r>
          </w:p>
        </w:tc>
        <w:tc>
          <w:tcPr>
            <w:tcW w:w="14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offer发放</w:t>
            </w:r>
          </w:p>
        </w:tc>
        <w:tc>
          <w:tcPr>
            <w:tcW w:w="12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岗前培训</w:t>
            </w:r>
          </w:p>
        </w:tc>
        <w:tc>
          <w:tcPr>
            <w:tcW w:w="12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通关测试</w:t>
            </w:r>
          </w:p>
        </w:tc>
        <w:tc>
          <w:tcPr>
            <w:tcW w:w="121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签约上岗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线上面试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试讲</w:t>
            </w:r>
          </w:p>
        </w:tc>
        <w:tc>
          <w:tcPr>
            <w:tcW w:w="14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right="0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42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default" w:ascii="Wingdings" w:hAnsi="Wingdings" w:eastAsia="宋体" w:cs="Wingdings"/>
          <w:color w:val="333333"/>
          <w:sz w:val="28"/>
          <w:szCs w:val="28"/>
        </w:rPr>
        <w:t>n</w:t>
      </w:r>
      <w:r>
        <w:rPr>
          <w:rFonts w:hint="default" w:ascii="Times New Roman" w:hAnsi="Times New Roman" w:eastAsia="宋体" w:cs="Times New Roman"/>
          <w:color w:val="333333"/>
          <w:sz w:val="13"/>
          <w:szCs w:val="13"/>
        </w:rPr>
        <w:t>  </w:t>
      </w:r>
      <w:r>
        <w:rPr>
          <w:rStyle w:val="5"/>
          <w:rFonts w:hint="eastAsia" w:ascii="微软雅黑" w:hAnsi="微软雅黑" w:eastAsia="微软雅黑" w:cs="微软雅黑"/>
          <w:color w:val="333333"/>
          <w:sz w:val="28"/>
          <w:szCs w:val="28"/>
        </w:rPr>
        <w:t>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 邮箱投递：xiaozhao@yg-2008.com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 联系电话： 17772524443 张老师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 总部地址：石家庄市胜利大街157号鑫利时间国际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2021-04-24T02:31:19Z</dcterms:created>
  <dc:creator>Administrator</dc:creator>
  <cp:lastModifiedBy>请爱你自己</cp:lastModifiedBy>
  <dcterms:modified xsi:type="dcterms:W3CDTF">2021-04-24T02:31:25Z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D3B29E07719D4868A3164219B1423E25</vt:lpwstr>
  </property>
</Properties>
</file>