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宋体"/>
          <w:b/>
          <w:bCs/>
          <w:sz w:val="32"/>
          <w:szCs w:val="32"/>
        </w:rPr>
      </w:pPr>
      <w:r>
        <w:rPr>
          <w:rFonts w:hint="eastAsia" w:ascii="黑体" w:hAnsi="黑体" w:eastAsia="黑体" w:cs="宋体"/>
          <w:b/>
          <w:bCs/>
          <w:sz w:val="32"/>
          <w:szCs w:val="32"/>
        </w:rPr>
        <w:t>关于新蔡县2024年春季通过校园招聘公开引进高层次人才和其他专业技术人才招聘地点及时间的公告</w:t>
      </w:r>
    </w:p>
    <w:p>
      <w:pPr>
        <w:adjustRightInd w:val="0"/>
        <w:snapToGrid w:val="0"/>
        <w:ind w:firstLine="600" w:firstLineChars="200"/>
        <w:jc w:val="left"/>
        <w:rPr>
          <w:rFonts w:ascii="宋体" w:hAnsi="宋体" w:cs="宋体"/>
          <w:bCs/>
          <w:sz w:val="30"/>
          <w:szCs w:val="30"/>
        </w:rPr>
      </w:pPr>
    </w:p>
    <w:p>
      <w:pPr>
        <w:adjustRightInd w:val="0"/>
        <w:snapToGrid w:val="0"/>
        <w:ind w:firstLine="600" w:firstLineChars="200"/>
        <w:jc w:val="left"/>
        <w:rPr>
          <w:rFonts w:ascii="宋体" w:hAnsi="宋体" w:cs="宋体"/>
          <w:bCs/>
          <w:sz w:val="30"/>
          <w:szCs w:val="30"/>
        </w:rPr>
      </w:pPr>
      <w:r>
        <w:rPr>
          <w:rFonts w:hint="eastAsia" w:ascii="宋体" w:hAnsi="宋体" w:cs="宋体"/>
          <w:bCs/>
          <w:sz w:val="30"/>
          <w:szCs w:val="30"/>
        </w:rPr>
        <w:t>根据《新蔡县2024年春季通过校园招聘公开引进高层次人才和其他专业技术人才公告》规定精神，经研究，现将部分招聘点现场招聘时间公告如下：</w:t>
      </w:r>
    </w:p>
    <w:p>
      <w:pPr>
        <w:adjustRightInd w:val="0"/>
        <w:snapToGrid w:val="0"/>
        <w:ind w:firstLine="600" w:firstLineChars="200"/>
        <w:jc w:val="left"/>
        <w:rPr>
          <w:rFonts w:ascii="宋体" w:hAnsi="宋体" w:cs="宋体"/>
          <w:bCs/>
          <w:sz w:val="30"/>
          <w:szCs w:val="30"/>
        </w:rPr>
      </w:pPr>
      <w:r>
        <w:rPr>
          <w:rFonts w:hint="eastAsia" w:ascii="宋体" w:hAnsi="宋体" w:cs="宋体"/>
          <w:bCs/>
          <w:sz w:val="30"/>
          <w:szCs w:val="30"/>
        </w:rPr>
        <w:t>1、教育类</w:t>
      </w:r>
      <w:r>
        <w:rPr>
          <w:rFonts w:hint="eastAsia" w:ascii="仿宋_GB2312" w:eastAsia="仿宋_GB2312"/>
          <w:sz w:val="32"/>
          <w:szCs w:val="32"/>
        </w:rPr>
        <w:t>招聘地点</w:t>
      </w:r>
      <w:r>
        <w:rPr>
          <w:rFonts w:hint="eastAsia" w:ascii="宋体" w:hAnsi="宋体" w:cs="宋体"/>
          <w:bCs/>
          <w:sz w:val="30"/>
          <w:szCs w:val="30"/>
        </w:rPr>
        <w:t>：</w:t>
      </w:r>
    </w:p>
    <w:p>
      <w:pPr>
        <w:adjustRightInd w:val="0"/>
        <w:snapToGrid w:val="0"/>
        <w:jc w:val="left"/>
        <w:rPr>
          <w:rFonts w:ascii="仿宋_GB2312" w:eastAsia="仿宋_GB2312"/>
          <w:sz w:val="32"/>
          <w:szCs w:val="32"/>
        </w:rPr>
      </w:pPr>
      <w:r>
        <w:rPr>
          <w:rFonts w:hint="eastAsia" w:ascii="仿宋_GB2312" w:eastAsia="仿宋_GB2312"/>
          <w:sz w:val="32"/>
          <w:szCs w:val="32"/>
        </w:rPr>
        <w:t>河南大学（开封金明校区）：2024年4月23日上午9:00-11:30</w:t>
      </w:r>
    </w:p>
    <w:p>
      <w:pPr>
        <w:adjustRightInd w:val="0"/>
        <w:snapToGrid w:val="0"/>
        <w:jc w:val="left"/>
        <w:rPr>
          <w:rFonts w:ascii="仿宋_GB2312" w:eastAsia="仿宋_GB2312"/>
          <w:sz w:val="32"/>
          <w:szCs w:val="32"/>
        </w:rPr>
      </w:pPr>
      <w:r>
        <w:rPr>
          <w:rFonts w:hint="eastAsia" w:ascii="仿宋_GB2312" w:eastAsia="仿宋_GB2312"/>
          <w:sz w:val="32"/>
          <w:szCs w:val="32"/>
        </w:rPr>
        <w:t>郑州大学主校区南核心教学区1106教室(科</w:t>
      </w:r>
      <w:r>
        <w:rPr>
          <w:rFonts w:hint="eastAsia" w:ascii="仿宋_GB2312" w:eastAsia="仿宋_GB2312"/>
          <w:sz w:val="32"/>
          <w:szCs w:val="32"/>
          <w:lang w:val="en-US" w:eastAsia="zh-CN"/>
        </w:rPr>
        <w:t>学</w:t>
      </w:r>
      <w:r>
        <w:rPr>
          <w:rFonts w:hint="eastAsia" w:ascii="仿宋_GB2312" w:eastAsia="仿宋_GB2312"/>
          <w:sz w:val="32"/>
          <w:szCs w:val="32"/>
        </w:rPr>
        <w:t>大道100号)：2024年4月24日上午9:00-11:30</w:t>
      </w:r>
    </w:p>
    <w:p>
      <w:pPr>
        <w:adjustRightInd w:val="0"/>
        <w:snapToGrid w:val="0"/>
        <w:jc w:val="left"/>
        <w:rPr>
          <w:rFonts w:ascii="仿宋_GB2312" w:eastAsia="仿宋_GB2312"/>
          <w:sz w:val="32"/>
          <w:szCs w:val="32"/>
        </w:rPr>
      </w:pPr>
      <w:r>
        <w:rPr>
          <w:rFonts w:hint="eastAsia" w:ascii="仿宋_GB2312" w:eastAsia="仿宋_GB2312"/>
          <w:sz w:val="32"/>
          <w:szCs w:val="32"/>
        </w:rPr>
        <w:t>信阳师范大学：2024年4月25日上午9:00-11:30</w:t>
      </w:r>
    </w:p>
    <w:p>
      <w:pPr>
        <w:adjustRightInd w:val="0"/>
        <w:snapToGrid w:val="0"/>
        <w:ind w:firstLine="640" w:firstLineChars="200"/>
        <w:jc w:val="left"/>
        <w:rPr>
          <w:rFonts w:ascii="仿宋_GB2312" w:eastAsia="仿宋_GB2312"/>
          <w:sz w:val="32"/>
          <w:szCs w:val="32"/>
        </w:rPr>
      </w:pPr>
      <w:r>
        <w:rPr>
          <w:rFonts w:hint="eastAsia" w:ascii="仿宋_GB2312" w:eastAsia="仿宋_GB2312"/>
          <w:sz w:val="32"/>
          <w:szCs w:val="32"/>
        </w:rPr>
        <w:t>2、卫生类招聘地点：</w:t>
      </w:r>
    </w:p>
    <w:p>
      <w:pPr>
        <w:adjustRightInd w:val="0"/>
        <w:snapToGrid w:val="0"/>
        <w:jc w:val="left"/>
        <w:rPr>
          <w:rFonts w:ascii="仿宋_GB2312" w:eastAsia="仿宋_GB2312"/>
          <w:sz w:val="32"/>
          <w:szCs w:val="32"/>
        </w:rPr>
      </w:pPr>
      <w:r>
        <w:rPr>
          <w:rFonts w:hint="eastAsia" w:ascii="仿宋_GB2312" w:eastAsia="仿宋_GB2312"/>
          <w:sz w:val="32"/>
          <w:szCs w:val="32"/>
        </w:rPr>
        <w:t>河南大学（开封金明校区）：2024年4月23日上午9:00-11:30</w:t>
      </w:r>
    </w:p>
    <w:p>
      <w:pPr>
        <w:adjustRightInd w:val="0"/>
        <w:snapToGrid w:val="0"/>
        <w:jc w:val="left"/>
        <w:rPr>
          <w:rFonts w:ascii="仿宋_GB2312" w:eastAsia="仿宋_GB2312"/>
          <w:sz w:val="32"/>
          <w:szCs w:val="32"/>
        </w:rPr>
      </w:pPr>
      <w:r>
        <w:rPr>
          <w:rFonts w:hint="eastAsia" w:ascii="仿宋_GB2312" w:eastAsia="仿宋_GB2312"/>
          <w:sz w:val="32"/>
          <w:szCs w:val="32"/>
        </w:rPr>
        <w:t>郑州大学主校区南核心教学区1106教室(科</w:t>
      </w:r>
      <w:r>
        <w:rPr>
          <w:rFonts w:hint="eastAsia" w:ascii="仿宋_GB2312" w:eastAsia="仿宋_GB2312"/>
          <w:sz w:val="32"/>
          <w:szCs w:val="32"/>
          <w:lang w:val="en-US" w:eastAsia="zh-CN"/>
        </w:rPr>
        <w:t>学</w:t>
      </w:r>
      <w:r>
        <w:rPr>
          <w:rFonts w:hint="eastAsia" w:ascii="仿宋_GB2312" w:eastAsia="仿宋_GB2312"/>
          <w:sz w:val="32"/>
          <w:szCs w:val="32"/>
        </w:rPr>
        <w:t>大道100号)：2024年4月24日上午9:00-11:30</w:t>
      </w:r>
    </w:p>
    <w:p>
      <w:pPr>
        <w:adjustRightInd w:val="0"/>
        <w:snapToGrid w:val="0"/>
        <w:jc w:val="left"/>
        <w:rPr>
          <w:rFonts w:ascii="仿宋_GB2312" w:eastAsia="仿宋_GB2312"/>
          <w:sz w:val="32"/>
          <w:szCs w:val="32"/>
        </w:rPr>
      </w:pPr>
      <w:r>
        <w:rPr>
          <w:rFonts w:hint="eastAsia" w:ascii="仿宋_GB2312" w:eastAsia="仿宋_GB2312"/>
          <w:sz w:val="32"/>
          <w:szCs w:val="32"/>
        </w:rPr>
        <w:t>河南科技大学：2024年4月25日上午9:00-11:30</w:t>
      </w:r>
    </w:p>
    <w:p>
      <w:pPr>
        <w:adjustRightInd w:val="0"/>
        <w:snapToGrid w:val="0"/>
        <w:ind w:firstLine="640" w:firstLineChars="200"/>
        <w:jc w:val="left"/>
        <w:rPr>
          <w:rFonts w:ascii="仿宋_GB2312" w:eastAsia="仿宋_GB2312"/>
          <w:sz w:val="32"/>
          <w:szCs w:val="32"/>
        </w:rPr>
      </w:pPr>
      <w:r>
        <w:rPr>
          <w:rFonts w:hint="eastAsia" w:ascii="仿宋_GB2312" w:eastAsia="仿宋_GB2312"/>
          <w:sz w:val="32"/>
          <w:szCs w:val="32"/>
        </w:rPr>
        <w:t>请各位有意向的学生根据个人情况自主选择参加现场招聘点。</w:t>
      </w:r>
      <w:bookmarkStart w:id="0" w:name="_GoBack"/>
      <w:bookmarkEnd w:id="0"/>
    </w:p>
    <w:p>
      <w:pPr>
        <w:adjustRightInd w:val="0"/>
        <w:snapToGrid w:val="0"/>
        <w:jc w:val="left"/>
        <w:rPr>
          <w:rFonts w:ascii="仿宋_GB2312" w:eastAsia="仿宋_GB2312"/>
          <w:sz w:val="32"/>
          <w:szCs w:val="32"/>
        </w:rPr>
      </w:pPr>
    </w:p>
    <w:p>
      <w:pPr>
        <w:adjustRightInd w:val="0"/>
        <w:snapToGrid w:val="0"/>
        <w:jc w:val="right"/>
        <w:rPr>
          <w:rFonts w:ascii="仿宋_GB2312" w:eastAsia="仿宋_GB2312"/>
          <w:sz w:val="32"/>
          <w:szCs w:val="32"/>
        </w:rPr>
      </w:pPr>
      <w:r>
        <w:rPr>
          <w:rFonts w:hint="eastAsia" w:ascii="仿宋_GB2312" w:eastAsia="仿宋_GB2312"/>
          <w:sz w:val="32"/>
          <w:szCs w:val="32"/>
        </w:rPr>
        <w:t>中共</w:t>
      </w:r>
      <w:r>
        <w:rPr>
          <w:rFonts w:ascii="仿宋_GB2312" w:eastAsia="仿宋_GB2312"/>
          <w:sz w:val="32"/>
          <w:szCs w:val="32"/>
        </w:rPr>
        <w:t>新蔡县委人才工作</w:t>
      </w:r>
      <w:r>
        <w:rPr>
          <w:rFonts w:hint="eastAsia" w:ascii="仿宋_GB2312" w:eastAsia="仿宋_GB2312"/>
          <w:sz w:val="32"/>
          <w:szCs w:val="32"/>
        </w:rPr>
        <w:t>领导小组</w:t>
      </w:r>
    </w:p>
    <w:p>
      <w:pPr>
        <w:adjustRightInd w:val="0"/>
        <w:snapToGrid w:val="0"/>
        <w:ind w:right="640"/>
        <w:jc w:val="center"/>
        <w:rPr>
          <w:rFonts w:ascii="黑体" w:hAnsi="黑体" w:eastAsia="黑体"/>
        </w:rPr>
      </w:pPr>
      <w:r>
        <w:rPr>
          <w:rFonts w:hint="eastAsia" w:ascii="仿宋_GB2312" w:eastAsia="仿宋_GB2312"/>
          <w:sz w:val="32"/>
          <w:szCs w:val="32"/>
        </w:rPr>
        <w:t xml:space="preserve">                         2024年4月22日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NGVhMGY2NDUyN2MwMjNiZDJjYjQ1OTVjOGVhYzAifQ=="/>
    <w:docVar w:name="KSO_WPS_MARK_KEY" w:val="232268f9-e6ea-4ec1-9f92-0d00fa895421"/>
  </w:docVars>
  <w:rsids>
    <w:rsidRoot w:val="00FD39FB"/>
    <w:rsid w:val="00123015"/>
    <w:rsid w:val="001C341B"/>
    <w:rsid w:val="009704D0"/>
    <w:rsid w:val="00A140EF"/>
    <w:rsid w:val="00AE421E"/>
    <w:rsid w:val="00B61390"/>
    <w:rsid w:val="00CB0C3D"/>
    <w:rsid w:val="00CB13DB"/>
    <w:rsid w:val="00ED428B"/>
    <w:rsid w:val="00FD39FB"/>
    <w:rsid w:val="21AD5F7D"/>
    <w:rsid w:val="5D192F32"/>
    <w:rsid w:val="7EAE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318</Words>
  <Characters>416</Characters>
  <Lines>2</Lines>
  <Paragraphs>1</Paragraphs>
  <TotalTime>6</TotalTime>
  <ScaleCrop>false</ScaleCrop>
  <LinksUpToDate>false</LinksUpToDate>
  <CharactersWithSpaces>441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2024-04-22T02:07:00Z</dcterms:created>
  <dc:creator>Administrator</dc:creator>
  <cp:lastModifiedBy>HP</cp:lastModifiedBy>
  <dcterms:modified xsi:type="dcterms:W3CDTF">2024-04-23T01:23:16Z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4FC3A6F5904E49AD8685E217A28FDE44</vt:lpwstr>
  </property>
</Properties>
</file>